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hd w:fill="ffffff" w:val="clear"/>
        <w:rPr>
          <w:rFonts w:ascii="Montserrat" w:cs="Montserrat" w:eastAsia="Montserrat" w:hAnsi="Montserrat"/>
          <w:color w:val="2222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shd w:fill="ffffff" w:val="clear"/>
        <w:jc w:val="center"/>
        <w:rPr>
          <w:rFonts w:ascii="Montserrat" w:cs="Montserrat" w:eastAsia="Montserrat" w:hAnsi="Montserrat"/>
          <w:color w:val="222222"/>
        </w:rPr>
      </w:pPr>
      <w:r w:rsidDel="00000000" w:rsidR="00000000" w:rsidRPr="00000000">
        <w:rPr>
          <w:rFonts w:ascii="Montserrat" w:cs="Montserrat" w:eastAsia="Montserrat" w:hAnsi="Montserrat"/>
          <w:b w:val="1"/>
          <w:color w:val="ff9900"/>
          <w:sz w:val="32"/>
          <w:szCs w:val="32"/>
          <w:rtl w:val="0"/>
        </w:rPr>
        <w:t xml:space="preserve">The Entry Process</w:t>
      </w:r>
      <w:r w:rsidDel="00000000" w:rsidR="00000000" w:rsidRPr="00000000">
        <w:rPr>
          <w:rtl w:val="0"/>
        </w:rPr>
      </w:r>
    </w:p>
    <w:p w:rsidR="00000000" w:rsidDel="00000000" w:rsidP="00000000" w:rsidRDefault="00000000" w:rsidRPr="00000000" w14:paraId="00000003">
      <w:pPr>
        <w:shd w:fill="ffffff" w:val="clear"/>
        <w:rPr>
          <w:rFonts w:ascii="Montserrat" w:cs="Montserrat" w:eastAsia="Montserrat" w:hAnsi="Montserrat"/>
          <w:color w:val="2222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hd w:fill="ffffff" w:val="clear"/>
        <w:rPr>
          <w:rFonts w:ascii="Montserrat" w:cs="Montserrat" w:eastAsia="Montserrat" w:hAnsi="Montserrat"/>
          <w:color w:val="222222"/>
        </w:rPr>
      </w:pPr>
      <w:r w:rsidDel="00000000" w:rsidR="00000000" w:rsidRPr="00000000">
        <w:rPr>
          <w:rtl w:val="0"/>
        </w:rPr>
      </w:r>
    </w:p>
    <w:p w:rsidR="00000000" w:rsidDel="00000000" w:rsidP="00000000" w:rsidRDefault="00000000" w:rsidRPr="00000000" w14:paraId="00000005">
      <w:pPr>
        <w:spacing w:line="288" w:lineRule="auto"/>
        <w:rPr>
          <w:rFonts w:ascii="Montserrat" w:cs="Montserrat" w:eastAsia="Montserrat" w:hAnsi="Montserrat"/>
          <w:b w:val="1"/>
          <w:color w:val="ff9900"/>
        </w:rPr>
      </w:pPr>
      <w:r w:rsidDel="00000000" w:rsidR="00000000" w:rsidRPr="00000000">
        <w:rPr>
          <w:rFonts w:ascii="Montserrat" w:cs="Montserrat" w:eastAsia="Montserrat" w:hAnsi="Montserrat"/>
          <w:rtl w:val="0"/>
        </w:rPr>
        <w:t xml:space="preserve">Please email your completed entry to: </w:t>
      </w:r>
      <w:r w:rsidDel="00000000" w:rsidR="00000000" w:rsidRPr="00000000">
        <w:rPr>
          <w:rFonts w:ascii="Montserrat" w:cs="Montserrat" w:eastAsia="Montserrat" w:hAnsi="Montserrat"/>
          <w:b w:val="1"/>
          <w:color w:val="ff9900"/>
          <w:rtl w:val="0"/>
        </w:rPr>
        <w:t xml:space="preserve">events</w:t>
      </w:r>
      <w:r w:rsidDel="00000000" w:rsidR="00000000" w:rsidRPr="00000000">
        <w:rPr>
          <w:rFonts w:ascii="Montserrat" w:cs="Montserrat" w:eastAsia="Montserrat" w:hAnsi="Montserrat"/>
          <w:b w:val="1"/>
          <w:color w:val="ff9900"/>
          <w:rtl w:val="0"/>
        </w:rPr>
        <w:t xml:space="preserve">@thebusinessdesk.com</w:t>
      </w:r>
      <w:r w:rsidDel="00000000" w:rsidR="00000000" w:rsidRPr="00000000">
        <w:rPr>
          <w:rFonts w:ascii="Montserrat" w:cs="Montserrat" w:eastAsia="Montserrat" w:hAnsi="Montserrat"/>
          <w:b w:val="1"/>
          <w:color w:val="ff9900"/>
          <w:rtl w:val="0"/>
        </w:rPr>
        <w:t xml:space="preserve"> </w:t>
      </w:r>
    </w:p>
    <w:p w:rsidR="00000000" w:rsidDel="00000000" w:rsidP="00000000" w:rsidRDefault="00000000" w:rsidRPr="00000000" w14:paraId="00000006">
      <w:pPr>
        <w:spacing w:line="288"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In the subject line please state the region and company name (e.g. North West - Acme Corporation)</w:t>
      </w:r>
    </w:p>
    <w:p w:rsidR="00000000" w:rsidDel="00000000" w:rsidP="00000000" w:rsidRDefault="00000000" w:rsidRPr="00000000" w14:paraId="00000007">
      <w:pPr>
        <w:spacing w:line="288"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spacing w:line="288" w:lineRule="auto"/>
        <w:rPr>
          <w:rFonts w:ascii="Montserrat" w:cs="Montserrat" w:eastAsia="Montserrat" w:hAnsi="Montserrat"/>
        </w:rPr>
      </w:pPr>
      <w:r w:rsidDel="00000000" w:rsidR="00000000" w:rsidRPr="00000000">
        <w:rPr>
          <w:rFonts w:ascii="Montserrat" w:cs="Montserrat" w:eastAsia="Montserrat" w:hAnsi="Montserrat"/>
          <w:rtl w:val="0"/>
        </w:rPr>
        <w:t xml:space="preserve">The deadline for entries is </w:t>
      </w:r>
      <w:r w:rsidDel="00000000" w:rsidR="00000000" w:rsidRPr="00000000">
        <w:rPr>
          <w:rFonts w:ascii="Montserrat" w:cs="Montserrat" w:eastAsia="Montserrat" w:hAnsi="Montserrat"/>
          <w:b w:val="1"/>
          <w:color w:val="ff9900"/>
          <w:rtl w:val="0"/>
        </w:rPr>
        <w:t xml:space="preserve">Friday 28th March 2025</w:t>
      </w:r>
      <w:r w:rsidDel="00000000" w:rsidR="00000000" w:rsidRPr="00000000">
        <w:rPr>
          <w:rFonts w:ascii="Montserrat" w:cs="Montserrat" w:eastAsia="Montserrat" w:hAnsi="Montserrat"/>
          <w:rtl w:val="0"/>
        </w:rPr>
        <w:t xml:space="preserve">. Please note no attachments will be accepted as part of any entry. Should you have any questions about the awards, please email us at </w:t>
      </w:r>
      <w:r w:rsidDel="00000000" w:rsidR="00000000" w:rsidRPr="00000000">
        <w:rPr>
          <w:rFonts w:ascii="Montserrat" w:cs="Montserrat" w:eastAsia="Montserrat" w:hAnsi="Montserrat"/>
          <w:rtl w:val="0"/>
        </w:rPr>
        <w:t xml:space="preserve">events@thebusinessdesk.com.</w:t>
      </w:r>
    </w:p>
    <w:p w:rsidR="00000000" w:rsidDel="00000000" w:rsidP="00000000" w:rsidRDefault="00000000" w:rsidRPr="00000000" w14:paraId="00000009">
      <w:pPr>
        <w:spacing w:line="288" w:lineRule="auto"/>
        <w:rPr>
          <w:rFonts w:ascii="Montserrat" w:cs="Montserrat" w:eastAsia="Montserrat" w:hAnsi="Montserrat"/>
          <w:b w:val="1"/>
          <w:color w:val="ff9900"/>
        </w:rPr>
      </w:pPr>
      <w:r w:rsidDel="00000000" w:rsidR="00000000" w:rsidRPr="00000000">
        <w:rPr>
          <w:rtl w:val="0"/>
        </w:rPr>
      </w:r>
    </w:p>
    <w:p w:rsidR="00000000" w:rsidDel="00000000" w:rsidP="00000000" w:rsidRDefault="00000000" w:rsidRPr="00000000" w14:paraId="0000000A">
      <w:pPr>
        <w:spacing w:after="16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Company name: </w:t>
      </w:r>
    </w:p>
    <w:p w:rsidR="00000000" w:rsidDel="00000000" w:rsidP="00000000" w:rsidRDefault="00000000" w:rsidRPr="00000000" w14:paraId="0000000B">
      <w:pPr>
        <w:spacing w:after="16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Company contact name:</w:t>
      </w:r>
    </w:p>
    <w:p w:rsidR="00000000" w:rsidDel="00000000" w:rsidP="00000000" w:rsidRDefault="00000000" w:rsidRPr="00000000" w14:paraId="0000000C">
      <w:pPr>
        <w:spacing w:after="16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Company contact email address: </w:t>
      </w:r>
    </w:p>
    <w:p w:rsidR="00000000" w:rsidDel="00000000" w:rsidP="00000000" w:rsidRDefault="00000000" w:rsidRPr="00000000" w14:paraId="0000000D">
      <w:pPr>
        <w:spacing w:after="16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Telephone: </w:t>
      </w:r>
    </w:p>
    <w:p w:rsidR="00000000" w:rsidDel="00000000" w:rsidP="00000000" w:rsidRDefault="00000000" w:rsidRPr="00000000" w14:paraId="0000000E">
      <w:pPr>
        <w:spacing w:after="160"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F">
      <w:pPr>
        <w:shd w:fill="ffffff" w:val="clear"/>
        <w:rPr>
          <w:rFonts w:ascii="Montserrat" w:cs="Montserrat" w:eastAsia="Montserrat" w:hAnsi="Montserrat"/>
          <w:color w:val="2222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shd w:fill="ffffff" w:val="clear"/>
        <w:jc w:val="center"/>
        <w:rPr>
          <w:rFonts w:ascii="Montserrat" w:cs="Montserrat" w:eastAsia="Montserrat" w:hAnsi="Montserrat"/>
          <w:color w:val="222222"/>
        </w:rPr>
      </w:pPr>
      <w:r w:rsidDel="00000000" w:rsidR="00000000" w:rsidRPr="00000000">
        <w:rPr>
          <w:rFonts w:ascii="Montserrat" w:cs="Montserrat" w:eastAsia="Montserrat" w:hAnsi="Montserrat"/>
          <w:b w:val="1"/>
          <w:color w:val="ff9900"/>
          <w:sz w:val="32"/>
          <w:szCs w:val="32"/>
          <w:rtl w:val="0"/>
        </w:rPr>
        <w:t xml:space="preserve">Award Categories</w:t>
      </w:r>
      <w:r w:rsidDel="00000000" w:rsidR="00000000" w:rsidRPr="00000000">
        <w:rPr>
          <w:rtl w:val="0"/>
        </w:rPr>
      </w:r>
    </w:p>
    <w:p w:rsidR="00000000" w:rsidDel="00000000" w:rsidP="00000000" w:rsidRDefault="00000000" w:rsidRPr="00000000" w14:paraId="00000011">
      <w:pPr>
        <w:shd w:fill="ffffff" w:val="clear"/>
        <w:rPr>
          <w:rFonts w:ascii="Montserrat" w:cs="Montserrat" w:eastAsia="Montserrat" w:hAnsi="Montserrat"/>
          <w:color w:val="2222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spacing w:after="160" w:line="240" w:lineRule="auto"/>
        <w:rPr>
          <w:rFonts w:ascii="Montserrat" w:cs="Montserrat" w:eastAsia="Montserrat" w:hAnsi="Montserrat"/>
        </w:rPr>
      </w:pPr>
      <w:r w:rsidDel="00000000" w:rsidR="00000000" w:rsidRPr="00000000">
        <w:rPr>
          <w:rFonts w:ascii="Montserrat" w:cs="Montserrat" w:eastAsia="Montserrat" w:hAnsi="Montserrat"/>
          <w:sz w:val="20"/>
          <w:szCs w:val="20"/>
          <w:rtl w:val="0"/>
        </w:rPr>
        <w:br w:type="textWrapping"/>
      </w:r>
      <w:r w:rsidDel="00000000" w:rsidR="00000000" w:rsidRPr="00000000">
        <w:rPr>
          <w:rFonts w:ascii="Montserrat" w:cs="Montserrat" w:eastAsia="Montserrat" w:hAnsi="Montserrat"/>
          <w:rtl w:val="0"/>
        </w:rPr>
        <w:t xml:space="preserve">Please tick the boxes of the awards you would like to enter. You are allowed to enter multiple categories.</w:t>
      </w:r>
    </w:p>
    <w:p w:rsidR="00000000" w:rsidDel="00000000" w:rsidP="00000000" w:rsidRDefault="00000000" w:rsidRPr="00000000" w14:paraId="00000013">
      <w:pPr>
        <w:shd w:fill="ffffff" w:val="clear"/>
        <w:rPr>
          <w:rFonts w:ascii="Montserrat" w:cs="Montserrat" w:eastAsia="Montserrat" w:hAnsi="Montserrat"/>
          <w:b w:val="1"/>
          <w:color w:val="ff9900"/>
          <w:sz w:val="20"/>
          <w:szCs w:val="20"/>
        </w:rPr>
      </w:pPr>
      <w:r w:rsidDel="00000000" w:rsidR="00000000" w:rsidRPr="00000000">
        <w:rPr>
          <w:rFonts w:ascii="Montserrat" w:cs="Montserrat" w:eastAsia="Montserrat" w:hAnsi="Montserrat"/>
          <w:b w:val="1"/>
          <w:color w:val="ff9900"/>
          <w:sz w:val="26"/>
          <w:szCs w:val="26"/>
          <w:rtl w:val="0"/>
        </w:rPr>
        <w:t xml:space="preserve">Teams:</w:t>
        <w:br w:type="textWrapping"/>
      </w:r>
      <w:r w:rsidDel="00000000" w:rsidR="00000000" w:rsidRPr="00000000">
        <w:rPr>
          <w:rFonts w:ascii="Montserrat" w:cs="Montserrat" w:eastAsia="Montserrat" w:hAnsi="Montserrat"/>
          <w:sz w:val="20"/>
          <w:szCs w:val="20"/>
          <w:rtl w:val="0"/>
        </w:rPr>
        <w:t xml:space="preserve">“Regional” teams are for firms that have most or all of its people based in the region, rather than a firm with a national or international footprint.</w:t>
        <w:br w:type="textWrapping"/>
        <w:t xml:space="preserve">This year, we are adding in sub-regional team awards to better reflect the whole of the market. These categories are for firms which either have its headquarters or a significant part of the business based there.</w:t>
      </w:r>
      <w:r w:rsidDel="00000000" w:rsidR="00000000" w:rsidRPr="00000000">
        <w:rPr>
          <w:rtl w:val="0"/>
        </w:rPr>
      </w:r>
    </w:p>
    <w:p w:rsidR="00000000" w:rsidDel="00000000" w:rsidP="00000000" w:rsidRDefault="00000000" w:rsidRPr="00000000" w14:paraId="00000014">
      <w:pPr>
        <w:numPr>
          <w:ilvl w:val="0"/>
          <w:numId w:val="2"/>
        </w:numPr>
        <w:spacing w:after="0" w:afterAutospacing="0" w:before="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Regional Legal Team </w:t>
      </w:r>
    </w:p>
    <w:p w:rsidR="00000000" w:rsidDel="00000000" w:rsidP="00000000" w:rsidRDefault="00000000" w:rsidRPr="00000000" w14:paraId="00000015">
      <w:pPr>
        <w:numPr>
          <w:ilvl w:val="0"/>
          <w:numId w:val="2"/>
        </w:numPr>
        <w:spacing w:after="0" w:afterAutospacing="0" w:before="0" w:beforeAutospacing="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National Legal Team</w:t>
      </w:r>
    </w:p>
    <w:p w:rsidR="00000000" w:rsidDel="00000000" w:rsidP="00000000" w:rsidRDefault="00000000" w:rsidRPr="00000000" w14:paraId="00000016">
      <w:pPr>
        <w:numPr>
          <w:ilvl w:val="0"/>
          <w:numId w:val="2"/>
        </w:numPr>
        <w:spacing w:after="0" w:afterAutospacing="0" w:before="0" w:beforeAutospacing="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Regional CF Team</w:t>
      </w:r>
    </w:p>
    <w:p w:rsidR="00000000" w:rsidDel="00000000" w:rsidP="00000000" w:rsidRDefault="00000000" w:rsidRPr="00000000" w14:paraId="00000017">
      <w:pPr>
        <w:numPr>
          <w:ilvl w:val="0"/>
          <w:numId w:val="2"/>
        </w:numPr>
        <w:spacing w:after="0" w:afterAutospacing="0" w:before="0" w:beforeAutospacing="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National CF Team</w:t>
      </w:r>
    </w:p>
    <w:p w:rsidR="00000000" w:rsidDel="00000000" w:rsidP="00000000" w:rsidRDefault="00000000" w:rsidRPr="00000000" w14:paraId="00000018">
      <w:pPr>
        <w:numPr>
          <w:ilvl w:val="0"/>
          <w:numId w:val="2"/>
        </w:numPr>
        <w:spacing w:after="0" w:afterAutospacing="0" w:before="0" w:beforeAutospacing="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VC/PE Team</w:t>
      </w:r>
    </w:p>
    <w:p w:rsidR="00000000" w:rsidDel="00000000" w:rsidP="00000000" w:rsidRDefault="00000000" w:rsidRPr="00000000" w14:paraId="00000019">
      <w:pPr>
        <w:numPr>
          <w:ilvl w:val="0"/>
          <w:numId w:val="2"/>
        </w:numPr>
        <w:spacing w:after="0" w:afterAutospacing="0" w:before="0" w:beforeAutospacing="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Debt Funder Team</w:t>
      </w:r>
    </w:p>
    <w:p w:rsidR="00000000" w:rsidDel="00000000" w:rsidP="00000000" w:rsidRDefault="00000000" w:rsidRPr="00000000" w14:paraId="0000001A">
      <w:pPr>
        <w:numPr>
          <w:ilvl w:val="0"/>
          <w:numId w:val="2"/>
        </w:numPr>
        <w:spacing w:after="0" w:afterAutospacing="0" w:before="0" w:beforeAutospacing="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Asset Based Lending Team</w:t>
      </w:r>
    </w:p>
    <w:p w:rsidR="00000000" w:rsidDel="00000000" w:rsidP="00000000" w:rsidRDefault="00000000" w:rsidRPr="00000000" w14:paraId="0000001B">
      <w:pPr>
        <w:numPr>
          <w:ilvl w:val="0"/>
          <w:numId w:val="2"/>
        </w:numPr>
        <w:spacing w:after="0" w:afterAutospacing="0" w:before="0" w:beforeAutospacing="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Transaction Services</w:t>
      </w:r>
    </w:p>
    <w:p w:rsidR="00000000" w:rsidDel="00000000" w:rsidP="00000000" w:rsidRDefault="00000000" w:rsidRPr="00000000" w14:paraId="0000001C">
      <w:pPr>
        <w:numPr>
          <w:ilvl w:val="0"/>
          <w:numId w:val="2"/>
        </w:numPr>
        <w:spacing w:after="0" w:afterAutospacing="0" w:before="0" w:beforeAutospacing="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Insurance Team</w:t>
      </w:r>
    </w:p>
    <w:p w:rsidR="00000000" w:rsidDel="00000000" w:rsidP="00000000" w:rsidRDefault="00000000" w:rsidRPr="00000000" w14:paraId="0000001D">
      <w:pPr>
        <w:numPr>
          <w:ilvl w:val="0"/>
          <w:numId w:val="2"/>
        </w:numPr>
        <w:spacing w:after="0" w:afterAutospacing="0" w:before="0" w:beforeAutospacing="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Turnaround Team</w:t>
      </w:r>
    </w:p>
    <w:p w:rsidR="00000000" w:rsidDel="00000000" w:rsidP="00000000" w:rsidRDefault="00000000" w:rsidRPr="00000000" w14:paraId="0000001E">
      <w:pPr>
        <w:numPr>
          <w:ilvl w:val="0"/>
          <w:numId w:val="2"/>
        </w:numPr>
        <w:spacing w:after="0" w:afterAutospacing="0" w:before="0" w:beforeAutospacing="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Early-stage investment team</w:t>
      </w:r>
    </w:p>
    <w:p w:rsidR="00000000" w:rsidDel="00000000" w:rsidP="00000000" w:rsidRDefault="00000000" w:rsidRPr="00000000" w14:paraId="0000001F">
      <w:pPr>
        <w:numPr>
          <w:ilvl w:val="0"/>
          <w:numId w:val="2"/>
        </w:numPr>
        <w:spacing w:after="0" w:afterAutospacing="0" w:before="0" w:beforeAutospacing="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Liverpool City Region Team</w:t>
      </w:r>
    </w:p>
    <w:p w:rsidR="00000000" w:rsidDel="00000000" w:rsidP="00000000" w:rsidRDefault="00000000" w:rsidRPr="00000000" w14:paraId="00000020">
      <w:pPr>
        <w:numPr>
          <w:ilvl w:val="0"/>
          <w:numId w:val="2"/>
        </w:numPr>
        <w:spacing w:after="0" w:afterAutospacing="0" w:before="0" w:beforeAutospacing="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Cheshire Team</w:t>
      </w:r>
    </w:p>
    <w:p w:rsidR="00000000" w:rsidDel="00000000" w:rsidP="00000000" w:rsidRDefault="00000000" w:rsidRPr="00000000" w14:paraId="00000021">
      <w:pPr>
        <w:numPr>
          <w:ilvl w:val="0"/>
          <w:numId w:val="2"/>
        </w:numPr>
        <w:spacing w:after="200" w:before="0" w:beforeAutospacing="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Lancashire Team</w:t>
      </w:r>
      <w:r w:rsidDel="00000000" w:rsidR="00000000" w:rsidRPr="00000000">
        <w:rPr>
          <w:rtl w:val="0"/>
        </w:rPr>
      </w:r>
    </w:p>
    <w:p w:rsidR="00000000" w:rsidDel="00000000" w:rsidP="00000000" w:rsidRDefault="00000000" w:rsidRPr="00000000" w14:paraId="00000022">
      <w:pPr>
        <w:shd w:fill="ffffff" w:val="clear"/>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shd w:fill="ffffff" w:val="clear"/>
        <w:rPr>
          <w:rFonts w:ascii="Montserrat" w:cs="Montserrat" w:eastAsia="Montserrat" w:hAnsi="Montserrat"/>
          <w:b w:val="1"/>
          <w:color w:val="ff9900"/>
          <w:sz w:val="26"/>
          <w:szCs w:val="26"/>
        </w:rPr>
      </w:pPr>
      <w:r w:rsidDel="00000000" w:rsidR="00000000" w:rsidRPr="00000000">
        <w:rPr>
          <w:rFonts w:ascii="Montserrat" w:cs="Montserrat" w:eastAsia="Montserrat" w:hAnsi="Montserrat"/>
          <w:b w:val="1"/>
          <w:color w:val="ff9900"/>
          <w:sz w:val="26"/>
          <w:szCs w:val="26"/>
          <w:rtl w:val="0"/>
        </w:rPr>
        <w:t xml:space="preserve">Deals:</w:t>
      </w:r>
    </w:p>
    <w:p w:rsidR="00000000" w:rsidDel="00000000" w:rsidP="00000000" w:rsidRDefault="00000000" w:rsidRPr="00000000" w14:paraId="00000024">
      <w:pPr>
        <w:numPr>
          <w:ilvl w:val="0"/>
          <w:numId w:val="4"/>
        </w:numPr>
        <w:spacing w:after="0" w:afterAutospacing="0" w:before="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Small Deal of the Year (up to £10m)</w:t>
      </w:r>
    </w:p>
    <w:p w:rsidR="00000000" w:rsidDel="00000000" w:rsidP="00000000" w:rsidRDefault="00000000" w:rsidRPr="00000000" w14:paraId="00000025">
      <w:pPr>
        <w:numPr>
          <w:ilvl w:val="0"/>
          <w:numId w:val="4"/>
        </w:numPr>
        <w:spacing w:after="0" w:afterAutospacing="0" w:before="0" w:beforeAutospacing="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Medium Deal of the Year (£10m-£50m)</w:t>
      </w:r>
    </w:p>
    <w:p w:rsidR="00000000" w:rsidDel="00000000" w:rsidP="00000000" w:rsidRDefault="00000000" w:rsidRPr="00000000" w14:paraId="00000026">
      <w:pPr>
        <w:numPr>
          <w:ilvl w:val="0"/>
          <w:numId w:val="4"/>
        </w:numPr>
        <w:spacing w:after="200" w:before="0" w:beforeAutospacing="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Large Deal of the Year (£50m+)</w:t>
      </w:r>
    </w:p>
    <w:p w:rsidR="00000000" w:rsidDel="00000000" w:rsidP="00000000" w:rsidRDefault="00000000" w:rsidRPr="00000000" w14:paraId="00000027">
      <w:pPr>
        <w:shd w:fill="ffffff" w:val="clear"/>
        <w:rPr>
          <w:rFonts w:ascii="Montserrat" w:cs="Montserrat" w:eastAsia="Montserrat" w:hAnsi="Montserrat"/>
        </w:rPr>
      </w:pPr>
      <w:r w:rsidDel="00000000" w:rsidR="00000000" w:rsidRPr="00000000">
        <w:rPr>
          <w:rtl w:val="0"/>
        </w:rPr>
      </w:r>
    </w:p>
    <w:p w:rsidR="00000000" w:rsidDel="00000000" w:rsidP="00000000" w:rsidRDefault="00000000" w:rsidRPr="00000000" w14:paraId="00000028">
      <w:pPr>
        <w:shd w:fill="ffffff" w:val="clear"/>
        <w:rPr>
          <w:rFonts w:ascii="Montserrat" w:cs="Montserrat" w:eastAsia="Montserrat" w:hAnsi="Montserrat"/>
          <w:b w:val="1"/>
          <w:color w:val="ff9900"/>
          <w:sz w:val="26"/>
          <w:szCs w:val="26"/>
        </w:rPr>
      </w:pPr>
      <w:r w:rsidDel="00000000" w:rsidR="00000000" w:rsidRPr="00000000">
        <w:rPr>
          <w:rFonts w:ascii="Montserrat" w:cs="Montserrat" w:eastAsia="Montserrat" w:hAnsi="Montserrat"/>
          <w:b w:val="1"/>
          <w:color w:val="ff9900"/>
          <w:sz w:val="26"/>
          <w:szCs w:val="26"/>
          <w:rtl w:val="0"/>
        </w:rPr>
        <w:t xml:space="preserve">Individual:</w:t>
      </w:r>
    </w:p>
    <w:p w:rsidR="00000000" w:rsidDel="00000000" w:rsidP="00000000" w:rsidRDefault="00000000" w:rsidRPr="00000000" w14:paraId="00000029">
      <w:pPr>
        <w:numPr>
          <w:ilvl w:val="0"/>
          <w:numId w:val="3"/>
        </w:numPr>
        <w:spacing w:after="0" w:afterAutospacing="0" w:before="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Rising Star</w:t>
        <w:br w:type="textWrapping"/>
      </w:r>
      <w:r w:rsidDel="00000000" w:rsidR="00000000" w:rsidRPr="00000000">
        <w:rPr>
          <w:rFonts w:ascii="Montserrat" w:cs="Montserrat" w:eastAsia="Montserrat" w:hAnsi="Montserrat"/>
          <w:sz w:val="20"/>
          <w:szCs w:val="20"/>
          <w:rtl w:val="0"/>
        </w:rPr>
        <w:t xml:space="preserve">This is to recognise an individual who is really starting to make their mark in the region’s corporate finance community. We have removed the age cap of 35 on this award to accommodate people who may have started later or had a career gap, but typically it goes to someone who has not yet made partner (or equivalent status).</w:t>
      </w:r>
    </w:p>
    <w:p w:rsidR="00000000" w:rsidDel="00000000" w:rsidP="00000000" w:rsidRDefault="00000000" w:rsidRPr="00000000" w14:paraId="0000002A">
      <w:pPr>
        <w:numPr>
          <w:ilvl w:val="0"/>
          <w:numId w:val="3"/>
        </w:numPr>
        <w:spacing w:after="200" w:before="0" w:beforeAutospacing="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Changemaker</w:t>
        <w:br w:type="textWrapping"/>
      </w:r>
      <w:r w:rsidDel="00000000" w:rsidR="00000000" w:rsidRPr="00000000">
        <w:rPr>
          <w:rFonts w:ascii="Montserrat" w:cs="Montserrat" w:eastAsia="Montserrat" w:hAnsi="Montserrat"/>
          <w:sz w:val="20"/>
          <w:szCs w:val="20"/>
          <w:rtl w:val="0"/>
        </w:rPr>
        <w:t xml:space="preserve">The Changemaker Award is to recognise an individual who is making a significant impact on creating a more inclusive environment to enable people to fulfil their potential. This could range from broadening access to junior roles through to improving the diversity of senior teams, or be an initiative to positively impact an under-represented group. The work could be within their own firm, across a number of firms, or with a business or industry group.</w:t>
      </w:r>
    </w:p>
    <w:p w:rsidR="00000000" w:rsidDel="00000000" w:rsidP="00000000" w:rsidRDefault="00000000" w:rsidRPr="00000000" w14:paraId="0000002B">
      <w:pPr>
        <w:spacing w:after="200" w:before="200" w:lineRule="auto"/>
        <w:ind w:left="720" w:firstLine="0"/>
        <w:rPr>
          <w:rFonts w:ascii="Montserrat" w:cs="Montserrat" w:eastAsia="Montserrat" w:hAnsi="Montserrat"/>
          <w:sz w:val="20"/>
          <w:szCs w:val="20"/>
        </w:rPr>
      </w:pPr>
      <w:r w:rsidDel="00000000" w:rsidR="00000000" w:rsidRPr="00000000">
        <w:rPr>
          <w:rFonts w:ascii="Montserrat" w:cs="Montserrat" w:eastAsia="Montserrat" w:hAnsi="Montserrat"/>
          <w:rtl w:val="0"/>
        </w:rPr>
        <w:t xml:space="preserve">Rainmaker</w:t>
        <w:br w:type="textWrapping"/>
      </w:r>
      <w:r w:rsidDel="00000000" w:rsidR="00000000" w:rsidRPr="00000000">
        <w:rPr>
          <w:rFonts w:ascii="Montserrat" w:cs="Montserrat" w:eastAsia="Montserrat" w:hAnsi="Montserrat"/>
          <w:sz w:val="20"/>
          <w:szCs w:val="20"/>
          <w:rtl w:val="0"/>
        </w:rPr>
        <w:t xml:space="preserve">Shortlist to be created by judges - we are not looking for entries for this category </w:t>
      </w:r>
    </w:p>
    <w:p w:rsidR="00000000" w:rsidDel="00000000" w:rsidP="00000000" w:rsidRDefault="00000000" w:rsidRPr="00000000" w14:paraId="0000002C">
      <w:pPr>
        <w:spacing w:after="200" w:before="200" w:lineRule="auto"/>
        <w:rPr>
          <w:rFonts w:ascii="Montserrat" w:cs="Montserrat" w:eastAsia="Montserrat" w:hAnsi="Montserrat"/>
          <w:color w:val="222222"/>
        </w:rPr>
      </w:pPr>
      <w:r w:rsidDel="00000000" w:rsidR="00000000" w:rsidRPr="00000000">
        <w:rPr>
          <w:rFonts w:ascii="Montserrat" w:cs="Montserrat" w:eastAsia="Montserrat" w:hAnsi="Montserrat"/>
          <w:rtl w:val="0"/>
        </w:rPr>
        <w:br w:type="textWrapp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shd w:fill="ffffff" w:val="clear"/>
        <w:jc w:val="center"/>
        <w:rPr>
          <w:rFonts w:ascii="Montserrat" w:cs="Montserrat" w:eastAsia="Montserrat" w:hAnsi="Montserrat"/>
          <w:color w:val="222222"/>
        </w:rPr>
      </w:pPr>
      <w:r w:rsidDel="00000000" w:rsidR="00000000" w:rsidRPr="00000000">
        <w:rPr>
          <w:rFonts w:ascii="Montserrat" w:cs="Montserrat" w:eastAsia="Montserrat" w:hAnsi="Montserrat"/>
          <w:b w:val="1"/>
          <w:color w:val="ff9900"/>
          <w:sz w:val="32"/>
          <w:szCs w:val="32"/>
          <w:rtl w:val="0"/>
        </w:rPr>
        <w:t xml:space="preserve">Awards Entry</w:t>
      </w:r>
      <w:r w:rsidDel="00000000" w:rsidR="00000000" w:rsidRPr="00000000">
        <w:rPr>
          <w:rtl w:val="0"/>
        </w:rPr>
      </w:r>
    </w:p>
    <w:p w:rsidR="00000000" w:rsidDel="00000000" w:rsidP="00000000" w:rsidRDefault="00000000" w:rsidRPr="00000000" w14:paraId="0000002E">
      <w:pPr>
        <w:shd w:fill="ffffff" w:val="clear"/>
        <w:rPr>
          <w:rFonts w:ascii="Montserrat" w:cs="Montserrat" w:eastAsia="Montserrat" w:hAnsi="Montserrat"/>
          <w:color w:val="2f5496"/>
          <w:sz w:val="28"/>
          <w:szCs w:val="28"/>
        </w:rPr>
      </w:pPr>
      <w:r w:rsidDel="00000000" w:rsidR="00000000" w:rsidRPr="00000000">
        <w:pict>
          <v:rect style="width:0.0pt;height:1.5pt" o:hr="t" o:hrstd="t" o:hralign="center" fillcolor="#A0A0A0" stroked="f"/>
        </w:pict>
      </w:r>
      <w:r w:rsidDel="00000000" w:rsidR="00000000" w:rsidRPr="00000000">
        <w:rPr>
          <w:rFonts w:ascii="Montserrat" w:cs="Montserrat" w:eastAsia="Montserrat" w:hAnsi="Montserrat"/>
          <w:color w:val="222222"/>
          <w:rtl w:val="0"/>
        </w:rPr>
        <w:br w:type="textWrapping"/>
      </w:r>
      <w:r w:rsidDel="00000000" w:rsidR="00000000" w:rsidRPr="00000000">
        <w:rPr>
          <w:rtl w:val="0"/>
        </w:rPr>
      </w:r>
    </w:p>
    <w:p w:rsidR="00000000" w:rsidDel="00000000" w:rsidP="00000000" w:rsidRDefault="00000000" w:rsidRPr="00000000" w14:paraId="0000002F">
      <w:pPr>
        <w:spacing w:line="259" w:lineRule="auto"/>
        <w:rPr>
          <w:rFonts w:ascii="Montserrat" w:cs="Montserrat" w:eastAsia="Montserrat" w:hAnsi="Montserrat"/>
        </w:rPr>
      </w:pPr>
      <w:r w:rsidDel="00000000" w:rsidR="00000000" w:rsidRPr="00000000">
        <w:rPr>
          <w:rFonts w:ascii="Montserrat" w:cs="Montserrat" w:eastAsia="Montserrat" w:hAnsi="Montserrat"/>
          <w:rtl w:val="0"/>
        </w:rPr>
        <w:t xml:space="preserve">The word count is a guide rather than a strict limit, but please don’t go significantly over.</w:t>
      </w:r>
    </w:p>
    <w:p w:rsidR="00000000" w:rsidDel="00000000" w:rsidP="00000000" w:rsidRDefault="00000000" w:rsidRPr="00000000" w14:paraId="00000030">
      <w:pPr>
        <w:spacing w:line="259"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1">
      <w:pPr>
        <w:spacing w:line="259" w:lineRule="auto"/>
        <w:rPr>
          <w:rFonts w:ascii="Montserrat" w:cs="Montserrat" w:eastAsia="Montserrat" w:hAnsi="Montserrat"/>
        </w:rPr>
      </w:pPr>
      <w:r w:rsidDel="00000000" w:rsidR="00000000" w:rsidRPr="00000000">
        <w:rPr>
          <w:rFonts w:ascii="Montserrat" w:cs="Montserrat" w:eastAsia="Montserrat" w:hAnsi="Montserrat"/>
          <w:rtl w:val="0"/>
        </w:rPr>
        <w:t xml:space="preserve">Please highlight any information which should be kept confidential.</w:t>
      </w:r>
    </w:p>
    <w:p w:rsidR="00000000" w:rsidDel="00000000" w:rsidP="00000000" w:rsidRDefault="00000000" w:rsidRPr="00000000" w14:paraId="00000032">
      <w:pPr>
        <w:spacing w:line="259"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3">
      <w:pPr>
        <w:spacing w:after="160" w:line="259" w:lineRule="auto"/>
        <w:rPr>
          <w:rFonts w:ascii="Montserrat" w:cs="Montserrat" w:eastAsia="Montserrat" w:hAnsi="Montserrat"/>
          <w:b w:val="1"/>
          <w:color w:val="ff9900"/>
          <w:sz w:val="24"/>
          <w:szCs w:val="24"/>
        </w:rPr>
      </w:pPr>
      <w:r w:rsidDel="00000000" w:rsidR="00000000" w:rsidRPr="00000000">
        <w:rPr>
          <w:rFonts w:ascii="Montserrat" w:cs="Montserrat" w:eastAsia="Montserrat" w:hAnsi="Montserrat"/>
          <w:b w:val="1"/>
          <w:color w:val="ff9900"/>
          <w:sz w:val="24"/>
          <w:szCs w:val="24"/>
          <w:rtl w:val="0"/>
        </w:rPr>
        <w:t xml:space="preserve">Company / Individual Details</w:t>
      </w:r>
    </w:p>
    <w:p w:rsidR="00000000" w:rsidDel="00000000" w:rsidP="00000000" w:rsidRDefault="00000000" w:rsidRPr="00000000" w14:paraId="00000034">
      <w:pPr>
        <w:spacing w:after="16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Company Name: </w:t>
      </w:r>
    </w:p>
    <w:p w:rsidR="00000000" w:rsidDel="00000000" w:rsidP="00000000" w:rsidRDefault="00000000" w:rsidRPr="00000000" w14:paraId="00000035">
      <w:pPr>
        <w:spacing w:after="16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Person Name: (if entering Rising Star or Changemaker)</w:t>
      </w:r>
    </w:p>
    <w:p w:rsidR="00000000" w:rsidDel="00000000" w:rsidP="00000000" w:rsidRDefault="00000000" w:rsidRPr="00000000" w14:paraId="00000036">
      <w:pPr>
        <w:spacing w:after="16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Job Title: (if entering Rising Star or Changemaker)</w:t>
      </w:r>
    </w:p>
    <w:p w:rsidR="00000000" w:rsidDel="00000000" w:rsidP="00000000" w:rsidRDefault="00000000" w:rsidRPr="00000000" w14:paraId="00000037">
      <w:pPr>
        <w:spacing w:after="16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8">
      <w:pPr>
        <w:spacing w:after="160" w:line="240" w:lineRule="auto"/>
        <w:rPr>
          <w:rFonts w:ascii="Montserrat" w:cs="Montserrat" w:eastAsia="Montserrat" w:hAnsi="Montserrat"/>
          <w:b w:val="1"/>
          <w:color w:val="ff9900"/>
          <w:sz w:val="24"/>
          <w:szCs w:val="24"/>
        </w:rPr>
      </w:pPr>
      <w:r w:rsidDel="00000000" w:rsidR="00000000" w:rsidRPr="00000000">
        <w:rPr>
          <w:rFonts w:ascii="Montserrat" w:cs="Montserrat" w:eastAsia="Montserrat" w:hAnsi="Montserrat"/>
          <w:b w:val="1"/>
          <w:color w:val="ff9900"/>
          <w:sz w:val="24"/>
          <w:szCs w:val="24"/>
          <w:rtl w:val="0"/>
        </w:rPr>
        <w:t xml:space="preserve">Teams</w:t>
      </w:r>
    </w:p>
    <w:p w:rsidR="00000000" w:rsidDel="00000000" w:rsidP="00000000" w:rsidRDefault="00000000" w:rsidRPr="00000000" w14:paraId="00000039">
      <w:pPr>
        <w:spacing w:line="259" w:lineRule="auto"/>
        <w:rPr>
          <w:rFonts w:ascii="Montserrat" w:cs="Montserrat" w:eastAsia="Montserrat" w:hAnsi="Montserrat"/>
        </w:rPr>
      </w:pPr>
      <w:r w:rsidDel="00000000" w:rsidR="00000000" w:rsidRPr="00000000">
        <w:rPr>
          <w:rFonts w:ascii="Montserrat" w:cs="Montserrat" w:eastAsia="Montserrat" w:hAnsi="Montserrat"/>
          <w:rtl w:val="0"/>
        </w:rPr>
        <w:t xml:space="preserve">Please describe why you feel your company should win the award in your chosen category(ies) (up to 500 words) </w:t>
      </w:r>
    </w:p>
    <w:p w:rsidR="00000000" w:rsidDel="00000000" w:rsidP="00000000" w:rsidRDefault="00000000" w:rsidRPr="00000000" w14:paraId="0000003A">
      <w:pPr>
        <w:spacing w:line="259" w:lineRule="auto"/>
        <w:rPr>
          <w:rFonts w:ascii="Montserrat" w:cs="Montserrat" w:eastAsia="Montserrat" w:hAnsi="Montserrat"/>
          <w:color w:val="ecbf08"/>
        </w:rPr>
      </w:pPr>
      <w:r w:rsidDel="00000000" w:rsidR="00000000" w:rsidRPr="00000000">
        <w:rPr>
          <w:rtl w:val="0"/>
        </w:rPr>
      </w:r>
    </w:p>
    <w:p w:rsidR="00000000" w:rsidDel="00000000" w:rsidP="00000000" w:rsidRDefault="00000000" w:rsidRPr="00000000" w14:paraId="0000003B">
      <w:pPr>
        <w:spacing w:line="259" w:lineRule="auto"/>
        <w:rPr>
          <w:rFonts w:ascii="Montserrat" w:cs="Montserrat" w:eastAsia="Montserrat" w:hAnsi="Montserrat"/>
          <w:color w:val="ecbf08"/>
        </w:rPr>
      </w:pPr>
      <w:r w:rsidDel="00000000" w:rsidR="00000000" w:rsidRPr="00000000">
        <w:rPr>
          <w:rtl w:val="0"/>
        </w:rPr>
      </w:r>
    </w:p>
    <w:p w:rsidR="00000000" w:rsidDel="00000000" w:rsidP="00000000" w:rsidRDefault="00000000" w:rsidRPr="00000000" w14:paraId="0000003C">
      <w:pPr>
        <w:spacing w:line="259" w:lineRule="auto"/>
        <w:rPr>
          <w:rFonts w:ascii="Montserrat" w:cs="Montserrat" w:eastAsia="Montserrat" w:hAnsi="Montserrat"/>
          <w:color w:val="ecbf08"/>
        </w:rPr>
      </w:pPr>
      <w:r w:rsidDel="00000000" w:rsidR="00000000" w:rsidRPr="00000000">
        <w:rPr>
          <w:rtl w:val="0"/>
        </w:rPr>
      </w:r>
    </w:p>
    <w:p w:rsidR="00000000" w:rsidDel="00000000" w:rsidP="00000000" w:rsidRDefault="00000000" w:rsidRPr="00000000" w14:paraId="0000003D">
      <w:pPr>
        <w:spacing w:line="259" w:lineRule="auto"/>
        <w:rPr>
          <w:rFonts w:ascii="Montserrat" w:cs="Montserrat" w:eastAsia="Montserrat" w:hAnsi="Montserrat"/>
          <w:color w:val="ecbf08"/>
        </w:rPr>
      </w:pPr>
      <w:r w:rsidDel="00000000" w:rsidR="00000000" w:rsidRPr="00000000">
        <w:rPr>
          <w:rtl w:val="0"/>
        </w:rPr>
      </w:r>
    </w:p>
    <w:p w:rsidR="00000000" w:rsidDel="00000000" w:rsidP="00000000" w:rsidRDefault="00000000" w:rsidRPr="00000000" w14:paraId="0000003E">
      <w:pPr>
        <w:spacing w:line="259" w:lineRule="auto"/>
        <w:rPr>
          <w:rFonts w:ascii="Montserrat" w:cs="Montserrat" w:eastAsia="Montserrat" w:hAnsi="Montserrat"/>
          <w:color w:val="ecbf08"/>
        </w:rPr>
      </w:pPr>
      <w:r w:rsidDel="00000000" w:rsidR="00000000" w:rsidRPr="00000000">
        <w:rPr>
          <w:rtl w:val="0"/>
        </w:rPr>
      </w:r>
    </w:p>
    <w:p w:rsidR="00000000" w:rsidDel="00000000" w:rsidP="00000000" w:rsidRDefault="00000000" w:rsidRPr="00000000" w14:paraId="0000003F">
      <w:pPr>
        <w:spacing w:line="259" w:lineRule="auto"/>
        <w:rPr>
          <w:rFonts w:ascii="Montserrat" w:cs="Montserrat" w:eastAsia="Montserrat" w:hAnsi="Montserrat"/>
          <w:b w:val="1"/>
          <w:color w:val="ff9900"/>
          <w:sz w:val="24"/>
          <w:szCs w:val="24"/>
        </w:rPr>
      </w:pPr>
      <w:r w:rsidDel="00000000" w:rsidR="00000000" w:rsidRPr="00000000">
        <w:rPr>
          <w:rFonts w:ascii="Montserrat" w:cs="Montserrat" w:eastAsia="Montserrat" w:hAnsi="Montserrat"/>
          <w:b w:val="1"/>
          <w:color w:val="ff9900"/>
          <w:sz w:val="24"/>
          <w:szCs w:val="24"/>
          <w:rtl w:val="0"/>
        </w:rPr>
        <w:t xml:space="preserve">Individual</w:t>
      </w:r>
    </w:p>
    <w:p w:rsidR="00000000" w:rsidDel="00000000" w:rsidP="00000000" w:rsidRDefault="00000000" w:rsidRPr="00000000" w14:paraId="00000040">
      <w:pPr>
        <w:spacing w:line="259" w:lineRule="auto"/>
        <w:rPr>
          <w:rFonts w:ascii="Montserrat" w:cs="Montserrat" w:eastAsia="Montserrat" w:hAnsi="Montserrat"/>
          <w:color w:val="ecbf08"/>
        </w:rPr>
      </w:pPr>
      <w:r w:rsidDel="00000000" w:rsidR="00000000" w:rsidRPr="00000000">
        <w:rPr>
          <w:rtl w:val="0"/>
        </w:rPr>
      </w:r>
    </w:p>
    <w:p w:rsidR="00000000" w:rsidDel="00000000" w:rsidP="00000000" w:rsidRDefault="00000000" w:rsidRPr="00000000" w14:paraId="00000041">
      <w:pPr>
        <w:spacing w:line="259" w:lineRule="auto"/>
        <w:rPr>
          <w:rFonts w:ascii="Montserrat" w:cs="Montserrat" w:eastAsia="Montserrat" w:hAnsi="Montserrat"/>
        </w:rPr>
      </w:pPr>
      <w:r w:rsidDel="00000000" w:rsidR="00000000" w:rsidRPr="00000000">
        <w:rPr>
          <w:rFonts w:ascii="Montserrat" w:cs="Montserrat" w:eastAsia="Montserrat" w:hAnsi="Montserrat"/>
          <w:rtl w:val="0"/>
        </w:rPr>
        <w:t xml:space="preserve">Please describe why you feel this individual should win the award in your chosen category(ies) (up to 500 words) </w:t>
      </w:r>
    </w:p>
    <w:p w:rsidR="00000000" w:rsidDel="00000000" w:rsidP="00000000" w:rsidRDefault="00000000" w:rsidRPr="00000000" w14:paraId="00000042">
      <w:pPr>
        <w:spacing w:line="259" w:lineRule="auto"/>
        <w:rPr>
          <w:rFonts w:ascii="Montserrat" w:cs="Montserrat" w:eastAsia="Montserrat" w:hAnsi="Montserrat"/>
          <w:color w:val="ecbf08"/>
        </w:rPr>
      </w:pPr>
      <w:r w:rsidDel="00000000" w:rsidR="00000000" w:rsidRPr="00000000">
        <w:rPr>
          <w:rtl w:val="0"/>
        </w:rPr>
      </w:r>
    </w:p>
    <w:p w:rsidR="00000000" w:rsidDel="00000000" w:rsidP="00000000" w:rsidRDefault="00000000" w:rsidRPr="00000000" w14:paraId="00000043">
      <w:pPr>
        <w:spacing w:line="259" w:lineRule="auto"/>
        <w:rPr>
          <w:rFonts w:ascii="Montserrat" w:cs="Montserrat" w:eastAsia="Montserrat" w:hAnsi="Montserrat"/>
          <w:color w:val="ecbf08"/>
        </w:rPr>
      </w:pPr>
      <w:r w:rsidDel="00000000" w:rsidR="00000000" w:rsidRPr="00000000">
        <w:rPr>
          <w:rtl w:val="0"/>
        </w:rPr>
      </w:r>
    </w:p>
    <w:p w:rsidR="00000000" w:rsidDel="00000000" w:rsidP="00000000" w:rsidRDefault="00000000" w:rsidRPr="00000000" w14:paraId="00000044">
      <w:pPr>
        <w:spacing w:line="259" w:lineRule="auto"/>
        <w:rPr>
          <w:rFonts w:ascii="Montserrat" w:cs="Montserrat" w:eastAsia="Montserrat" w:hAnsi="Montserrat"/>
          <w:color w:val="ecbf08"/>
        </w:rPr>
      </w:pPr>
      <w:r w:rsidDel="00000000" w:rsidR="00000000" w:rsidRPr="00000000">
        <w:rPr>
          <w:rtl w:val="0"/>
        </w:rPr>
      </w:r>
    </w:p>
    <w:p w:rsidR="00000000" w:rsidDel="00000000" w:rsidP="00000000" w:rsidRDefault="00000000" w:rsidRPr="00000000" w14:paraId="00000045">
      <w:pPr>
        <w:spacing w:line="259" w:lineRule="auto"/>
        <w:rPr>
          <w:rFonts w:ascii="Montserrat" w:cs="Montserrat" w:eastAsia="Montserrat" w:hAnsi="Montserrat"/>
          <w:b w:val="1"/>
          <w:color w:val="ff9900"/>
          <w:sz w:val="24"/>
          <w:szCs w:val="24"/>
        </w:rPr>
      </w:pPr>
      <w:r w:rsidDel="00000000" w:rsidR="00000000" w:rsidRPr="00000000">
        <w:rPr>
          <w:rFonts w:ascii="Montserrat" w:cs="Montserrat" w:eastAsia="Montserrat" w:hAnsi="Montserrat"/>
          <w:b w:val="1"/>
          <w:color w:val="ff9900"/>
          <w:sz w:val="24"/>
          <w:szCs w:val="24"/>
          <w:rtl w:val="0"/>
        </w:rPr>
        <w:t xml:space="preserve">Deals Categories</w:t>
      </w:r>
    </w:p>
    <w:p w:rsidR="00000000" w:rsidDel="00000000" w:rsidP="00000000" w:rsidRDefault="00000000" w:rsidRPr="00000000" w14:paraId="00000046">
      <w:pPr>
        <w:spacing w:line="259" w:lineRule="auto"/>
        <w:rPr>
          <w:rFonts w:ascii="Montserrat" w:cs="Montserrat" w:eastAsia="Montserrat" w:hAnsi="Montserrat"/>
          <w:b w:val="1"/>
          <w:color w:val="ff9900"/>
        </w:rPr>
      </w:pPr>
      <w:r w:rsidDel="00000000" w:rsidR="00000000" w:rsidRPr="00000000">
        <w:rPr>
          <w:rtl w:val="0"/>
        </w:rPr>
      </w:r>
    </w:p>
    <w:p w:rsidR="00000000" w:rsidDel="00000000" w:rsidP="00000000" w:rsidRDefault="00000000" w:rsidRPr="00000000" w14:paraId="00000047">
      <w:pPr>
        <w:spacing w:line="259" w:lineRule="auto"/>
        <w:rPr>
          <w:rFonts w:ascii="Montserrat" w:cs="Montserrat" w:eastAsia="Montserrat" w:hAnsi="Montserrat"/>
        </w:rPr>
      </w:pPr>
      <w:r w:rsidDel="00000000" w:rsidR="00000000" w:rsidRPr="00000000">
        <w:rPr>
          <w:rFonts w:ascii="Montserrat" w:cs="Montserrat" w:eastAsia="Montserrat" w:hAnsi="Montserrat"/>
          <w:rtl w:val="0"/>
        </w:rPr>
        <w:t xml:space="preserve">Deals must have one company (buyer, seller or target) that is based in the North West and have to be completed between 1 April 2024 - 31st March 2025. </w:t>
      </w:r>
    </w:p>
    <w:p w:rsidR="00000000" w:rsidDel="00000000" w:rsidP="00000000" w:rsidRDefault="00000000" w:rsidRPr="00000000" w14:paraId="00000048">
      <w:pPr>
        <w:spacing w:line="259"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49">
      <w:pPr>
        <w:spacing w:line="259" w:lineRule="auto"/>
        <w:rPr>
          <w:rFonts w:ascii="Montserrat" w:cs="Montserrat" w:eastAsia="Montserrat" w:hAnsi="Montserrat"/>
        </w:rPr>
      </w:pPr>
      <w:r w:rsidDel="00000000" w:rsidR="00000000" w:rsidRPr="00000000">
        <w:rPr>
          <w:rFonts w:ascii="Montserrat" w:cs="Montserrat" w:eastAsia="Montserrat" w:hAnsi="Montserrat"/>
          <w:rtl w:val="0"/>
        </w:rPr>
        <w:t xml:space="preserve">Copy and paste the table if submitting more than one deal entry.</w:t>
      </w:r>
      <w:r w:rsidDel="00000000" w:rsidR="00000000" w:rsidRPr="00000000">
        <w:rPr>
          <w:rtl w:val="0"/>
        </w:rPr>
      </w:r>
    </w:p>
    <w:p w:rsidR="00000000" w:rsidDel="00000000" w:rsidP="00000000" w:rsidRDefault="00000000" w:rsidRPr="00000000" w14:paraId="0000004A">
      <w:pPr>
        <w:spacing w:line="259" w:lineRule="auto"/>
        <w:rPr>
          <w:rFonts w:ascii="Montserrat" w:cs="Montserrat" w:eastAsia="Montserrat" w:hAnsi="Montserrat"/>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5"/>
        <w:gridCol w:w="5415"/>
        <w:tblGridChange w:id="0">
          <w:tblGrid>
            <w:gridCol w:w="3585"/>
            <w:gridCol w:w="54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spacing w:line="259" w:lineRule="auto"/>
              <w:rPr>
                <w:rFonts w:ascii="Montserrat" w:cs="Montserrat" w:eastAsia="Montserrat" w:hAnsi="Montserrat"/>
              </w:rPr>
            </w:pPr>
            <w:r w:rsidDel="00000000" w:rsidR="00000000" w:rsidRPr="00000000">
              <w:rPr>
                <w:rFonts w:ascii="Montserrat" w:cs="Montserrat" w:eastAsia="Montserrat" w:hAnsi="Montserrat"/>
                <w:rtl w:val="0"/>
              </w:rPr>
              <w:t xml:space="preserve">Deal Category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numPr>
                <w:ilvl w:val="0"/>
                <w:numId w:val="1"/>
              </w:numPr>
              <w:spacing w:line="259"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Small Deal - up to £10m</w:t>
            </w:r>
          </w:p>
          <w:p w:rsidR="00000000" w:rsidDel="00000000" w:rsidP="00000000" w:rsidRDefault="00000000" w:rsidRPr="00000000" w14:paraId="0000004D">
            <w:pPr>
              <w:numPr>
                <w:ilvl w:val="0"/>
                <w:numId w:val="1"/>
              </w:numPr>
              <w:spacing w:line="259"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Medium Deal - £10m - £50m</w:t>
            </w:r>
          </w:p>
          <w:p w:rsidR="00000000" w:rsidDel="00000000" w:rsidP="00000000" w:rsidRDefault="00000000" w:rsidRPr="00000000" w14:paraId="0000004E">
            <w:pPr>
              <w:numPr>
                <w:ilvl w:val="0"/>
                <w:numId w:val="1"/>
              </w:numPr>
              <w:spacing w:line="259"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Large Deal - over £50m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Deal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Montserrat" w:cs="Montserrat" w:eastAsia="Montserrat" w:hAnsi="Montserrat"/>
                <w:i w:val="1"/>
                <w:sz w:val="20"/>
                <w:szCs w:val="20"/>
              </w:rPr>
            </w:pPr>
            <w:r w:rsidDel="00000000" w:rsidR="00000000" w:rsidRPr="00000000">
              <w:rPr>
                <w:rFonts w:ascii="Montserrat" w:cs="Montserrat" w:eastAsia="Montserrat" w:hAnsi="Montserrat"/>
                <w:rtl w:val="0"/>
              </w:rPr>
              <w:t xml:space="preserve">Description</w:t>
              <w:br w:type="textWrapping"/>
            </w:r>
            <w:r w:rsidDel="00000000" w:rsidR="00000000" w:rsidRPr="00000000">
              <w:rPr>
                <w:rFonts w:ascii="Montserrat" w:cs="Montserrat" w:eastAsia="Montserrat" w:hAnsi="Montserrat"/>
                <w:i w:val="1"/>
                <w:sz w:val="20"/>
                <w:szCs w:val="20"/>
                <w:rtl w:val="0"/>
              </w:rPr>
              <w:t xml:space="preserve">(e.g.) Sykes Cottages acquired Forest Holidays Group from exiting investors Phoenix Equity Partners and LDC.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spacing w:line="259" w:lineRule="auto"/>
              <w:rPr>
                <w:rFonts w:ascii="Montserrat" w:cs="Montserrat" w:eastAsia="Montserrat" w:hAnsi="Montserrat"/>
                <w:i w:val="1"/>
                <w:sz w:val="20"/>
                <w:szCs w:val="20"/>
              </w:rPr>
            </w:pPr>
            <w:r w:rsidDel="00000000" w:rsidR="00000000" w:rsidRPr="00000000">
              <w:rPr>
                <w:rFonts w:ascii="Montserrat" w:cs="Montserrat" w:eastAsia="Montserrat" w:hAnsi="Montserrat"/>
                <w:rtl w:val="0"/>
              </w:rPr>
              <w:t xml:space="preserve">Deal Value</w:t>
              <w:br w:type="textWrapping"/>
            </w:r>
            <w:r w:rsidDel="00000000" w:rsidR="00000000" w:rsidRPr="00000000">
              <w:rPr>
                <w:rFonts w:ascii="Montserrat" w:cs="Montserrat" w:eastAsia="Montserrat" w:hAnsi="Montserrat"/>
                <w:i w:val="1"/>
                <w:sz w:val="20"/>
                <w:szCs w:val="20"/>
                <w:rtl w:val="0"/>
              </w:rPr>
              <w:t xml:space="preserve">Please indicate as a min which category the deal fits 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spacing w:line="259" w:lineRule="auto"/>
              <w:rPr>
                <w:rFonts w:ascii="Montserrat" w:cs="Montserrat" w:eastAsia="Montserrat" w:hAnsi="Montserrat"/>
                <w:i w:val="1"/>
                <w:sz w:val="20"/>
                <w:szCs w:val="20"/>
              </w:rPr>
            </w:pPr>
            <w:r w:rsidDel="00000000" w:rsidR="00000000" w:rsidRPr="00000000">
              <w:rPr>
                <w:rFonts w:ascii="Montserrat" w:cs="Montserrat" w:eastAsia="Montserrat" w:hAnsi="Montserrat"/>
                <w:rtl w:val="0"/>
              </w:rPr>
              <w:t xml:space="preserve">Advisors</w:t>
              <w:br w:type="textWrapping"/>
            </w:r>
            <w:r w:rsidDel="00000000" w:rsidR="00000000" w:rsidRPr="00000000">
              <w:rPr>
                <w:rFonts w:ascii="Montserrat" w:cs="Montserrat" w:eastAsia="Montserrat" w:hAnsi="Montserrat"/>
                <w:i w:val="1"/>
                <w:sz w:val="20"/>
                <w:szCs w:val="20"/>
                <w:rtl w:val="0"/>
              </w:rPr>
              <w:t xml:space="preserve">Legal, financial, funder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r>
    </w:tbl>
    <w:p w:rsidR="00000000" w:rsidDel="00000000" w:rsidP="00000000" w:rsidRDefault="00000000" w:rsidRPr="00000000" w14:paraId="00000057">
      <w:pPr>
        <w:spacing w:line="259" w:lineRule="auto"/>
        <w:rPr>
          <w:rFonts w:ascii="Montserrat" w:cs="Montserrat" w:eastAsia="Montserrat" w:hAnsi="Montserrat"/>
          <w:color w:val="ecbf08"/>
        </w:rPr>
      </w:pPr>
      <w:r w:rsidDel="00000000" w:rsidR="00000000" w:rsidRPr="00000000">
        <w:rPr>
          <w:rtl w:val="0"/>
        </w:rPr>
      </w:r>
    </w:p>
    <w:sectPr>
      <w:headerReference r:id="rId6" w:type="default"/>
      <w:headerReference r:id="rId7" w:type="first"/>
      <w:footerReference r:id="rId8" w:type="default"/>
      <w:footerReference r:id="rId9" w:type="first"/>
      <w:pgSz w:h="16838" w:w="11906"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rPr/>
    </w:pPr>
    <w:r w:rsidDel="00000000" w:rsidR="00000000" w:rsidRPr="00000000">
      <w:rPr/>
      <w:drawing>
        <wp:anchor allowOverlap="1" behindDoc="1" distB="114300" distT="114300" distL="114300" distR="114300" hidden="0" layoutInCell="1" locked="0" relativeHeight="0" simplePos="0">
          <wp:simplePos x="0" y="0"/>
          <wp:positionH relativeFrom="page">
            <wp:posOffset>498638</wp:posOffset>
          </wp:positionH>
          <wp:positionV relativeFrom="page">
            <wp:posOffset>-5761</wp:posOffset>
          </wp:positionV>
          <wp:extent cx="6564104" cy="65146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564104" cy="651463"/>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